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16" w:rsidRPr="00D23910" w:rsidRDefault="00030216" w:rsidP="00030216">
      <w:pPr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030216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030216" w:rsidRPr="000A61D0" w:rsidRDefault="00030216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030216" w:rsidRPr="0080383E" w:rsidRDefault="0003021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030216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030216" w:rsidRPr="000A61D0" w:rsidRDefault="0003021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6985" r="1333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784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030216" w:rsidRPr="0080383E" w:rsidRDefault="0003021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030216" w:rsidRPr="000A61D0" w:rsidRDefault="00873621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D07D8" wp14:editId="7A72E4C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13970</wp:posOffset>
                      </wp:positionV>
                      <wp:extent cx="2009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C72A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1.1pt" to="208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30216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030216" w:rsidRPr="000A61D0" w:rsidRDefault="00030216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433" w:type="dxa"/>
            <w:shd w:val="clear" w:color="auto" w:fill="auto"/>
          </w:tcPr>
          <w:p w:rsidR="00030216" w:rsidRPr="000A61D0" w:rsidRDefault="00030216" w:rsidP="000302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030216" w:rsidRDefault="00030216" w:rsidP="00030216">
      <w:pPr>
        <w:spacing w:after="0" w:line="324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44EDF">
        <w:rPr>
          <w:rFonts w:ascii="Times New Roman" w:hAnsi="Times New Roman"/>
          <w:b/>
          <w:sz w:val="26"/>
          <w:szCs w:val="26"/>
        </w:rPr>
        <w:t xml:space="preserve">BẢN NHẬN XÉT </w:t>
      </w:r>
    </w:p>
    <w:p w:rsidR="00030216" w:rsidRPr="00C44EDF" w:rsidRDefault="00030216" w:rsidP="00030216">
      <w:pPr>
        <w:spacing w:after="0" w:line="324" w:lineRule="auto"/>
        <w:jc w:val="center"/>
        <w:rPr>
          <w:rFonts w:ascii="Times New Roman" w:hAnsi="Times New Roman"/>
          <w:b/>
          <w:sz w:val="26"/>
          <w:szCs w:val="26"/>
        </w:rPr>
      </w:pPr>
      <w:r w:rsidRPr="00C44EDF">
        <w:rPr>
          <w:rFonts w:ascii="Times New Roman" w:hAnsi="Times New Roman"/>
          <w:b/>
          <w:sz w:val="26"/>
          <w:szCs w:val="26"/>
        </w:rPr>
        <w:t>ĐÁNH GIÁ ĐỀ CƯƠNG LUẬN ÁN TIẾN SĨ</w:t>
      </w:r>
    </w:p>
    <w:p w:rsidR="00030216" w:rsidRDefault="00030216" w:rsidP="00030216">
      <w:pPr>
        <w:spacing w:after="0" w:line="324" w:lineRule="auto"/>
        <w:jc w:val="center"/>
        <w:rPr>
          <w:rFonts w:ascii="Times New Roman" w:hAnsi="Times New Roman"/>
          <w:i/>
          <w:sz w:val="26"/>
          <w:szCs w:val="26"/>
        </w:rPr>
      </w:pPr>
      <w:r w:rsidRPr="00E72D83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Dành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72D83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E72D83">
        <w:rPr>
          <w:rFonts w:ascii="Times New Roman" w:hAnsi="Times New Roman"/>
          <w:i/>
          <w:sz w:val="26"/>
          <w:szCs w:val="26"/>
        </w:rPr>
        <w:t>)</w:t>
      </w:r>
    </w:p>
    <w:p w:rsidR="00030216" w:rsidRPr="00684E91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030216" w:rsidRPr="00C20ED5" w:rsidRDefault="00030216" w:rsidP="00030216">
      <w:pPr>
        <w:tabs>
          <w:tab w:val="right" w:leader="dot" w:pos="878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xét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hàm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vị</w:t>
      </w:r>
      <w:proofErr w:type="spellEnd"/>
      <w:r w:rsidRPr="00684E91">
        <w:rPr>
          <w:rFonts w:ascii="Times New Roman" w:hAnsi="Times New Roman"/>
          <w:sz w:val="26"/>
          <w:szCs w:val="26"/>
        </w:rPr>
        <w:t>):</w:t>
      </w:r>
      <w:r w:rsidRPr="002E07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</w:t>
      </w:r>
    </w:p>
    <w:p w:rsidR="00030216" w:rsidRPr="00C20ED5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Chức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danh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trong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sym w:font="Wingdings" w:char="F0A8"/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Chủ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tịch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;</w:t>
      </w:r>
      <w:r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Ủy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; </w:t>
      </w:r>
      <w:r>
        <w:rPr>
          <w:rFonts w:ascii="Times New Roman" w:hAnsi="Times New Roman"/>
          <w:sz w:val="26"/>
          <w:szCs w:val="26"/>
          <w:lang w:val="vi-VN"/>
        </w:rPr>
        <w:sym w:font="Wingdings" w:char="F0A8"/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Thư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030216" w:rsidRPr="00C20ED5" w:rsidRDefault="00030216" w:rsidP="00030216">
      <w:pPr>
        <w:tabs>
          <w:tab w:val="right" w:leader="dot" w:pos="878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vị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2E07D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</w:t>
      </w:r>
    </w:p>
    <w:p w:rsidR="00030216" w:rsidRPr="00C20ED5" w:rsidRDefault="00030216" w:rsidP="00030216">
      <w:pPr>
        <w:tabs>
          <w:tab w:val="right" w:leader="dot" w:pos="878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thực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:</w:t>
      </w:r>
      <w:proofErr w:type="gram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</w:t>
      </w:r>
    </w:p>
    <w:p w:rsidR="00030216" w:rsidRPr="00C20ED5" w:rsidRDefault="00030216" w:rsidP="00030216">
      <w:pPr>
        <w:tabs>
          <w:tab w:val="left" w:pos="6237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............................................................;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</w:t>
      </w:r>
    </w:p>
    <w:p w:rsidR="00030216" w:rsidRDefault="00030216" w:rsidP="00030216">
      <w:pPr>
        <w:tabs>
          <w:tab w:val="right" w:leader="dot" w:pos="878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cương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</w:t>
      </w:r>
    </w:p>
    <w:p w:rsidR="00030216" w:rsidRDefault="00030216" w:rsidP="00030216">
      <w:pPr>
        <w:tabs>
          <w:tab w:val="right" w:leader="dot" w:pos="8789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030216" w:rsidRDefault="00030216" w:rsidP="00030216">
      <w:pPr>
        <w:tabs>
          <w:tab w:val="right" w:leader="dot" w:pos="8789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030216" w:rsidRPr="002C7D0D" w:rsidRDefault="00030216" w:rsidP="00030216">
      <w:pPr>
        <w:tabs>
          <w:tab w:val="left" w:pos="3148"/>
          <w:tab w:val="center" w:pos="4536"/>
        </w:tabs>
        <w:spacing w:after="0" w:line="324" w:lineRule="auto"/>
        <w:jc w:val="center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Ý KIẾN NHẬN XÉT</w:t>
      </w:r>
    </w:p>
    <w:p w:rsid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2C7D0D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2C7D0D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2C7D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7D0D">
        <w:rPr>
          <w:rFonts w:ascii="Times New Roman" w:hAnsi="Times New Roman"/>
          <w:b/>
          <w:sz w:val="26"/>
          <w:szCs w:val="26"/>
        </w:rPr>
        <w:t>thứ</w:t>
      </w:r>
      <w:r>
        <w:rPr>
          <w:rFonts w:ascii="Times New Roman" w:hAnsi="Times New Roman"/>
          <w:b/>
          <w:sz w:val="26"/>
          <w:szCs w:val="26"/>
        </w:rPr>
        <w:t>c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5A75D4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993E7D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993E7D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993E7D">
        <w:rPr>
          <w:rFonts w:ascii="Times New Roman" w:hAnsi="Times New Roman"/>
          <w:b/>
          <w:sz w:val="26"/>
          <w:szCs w:val="26"/>
        </w:rPr>
        <w:t xml:space="preserve"> dung 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2.1.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Ý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nghĩa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khoa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học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tiễn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tính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cấp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thiết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2.2.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không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trùng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lặp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so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các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bố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ngoài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nước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;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tính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rõ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ràng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đầy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đủ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trích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dẫn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tài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liệu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tham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khảo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2.3.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phù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giữa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đề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cương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nội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dung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chuyên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ngành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hướng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nghiên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cứu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2.4.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độ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tin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cậy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tính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đại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phương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nghiên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cứu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 xml:space="preserve">2.5.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Những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dự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kiến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đóng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góp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mới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350DF2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2.6.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Ưu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nhược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nội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dung,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kết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cấu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thức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đề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cương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2.7.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Những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thiếu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sót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tồn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tại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đề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cương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luận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án</w:t>
      </w:r>
      <w:proofErr w:type="spellEnd"/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030216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vi-VN"/>
        </w:rPr>
      </w:pPr>
      <w:r w:rsidRPr="00030216">
        <w:rPr>
          <w:rFonts w:ascii="Times New Roman" w:hAnsi="Times New Roman"/>
          <w:b/>
          <w:i/>
          <w:sz w:val="26"/>
          <w:szCs w:val="26"/>
          <w:lang w:val="vi-VN"/>
        </w:rPr>
        <w:t>2.8.</w:t>
      </w:r>
      <w:r w:rsidRPr="00030216">
        <w:rPr>
          <w:rFonts w:ascii="Times New Roman" w:hAnsi="Times New Roman"/>
          <w:b/>
          <w:i/>
          <w:sz w:val="26"/>
          <w:szCs w:val="26"/>
        </w:rPr>
        <w:t xml:space="preserve"> Ý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kiến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đóng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góp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khác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30216">
        <w:rPr>
          <w:rFonts w:ascii="Times New Roman" w:hAnsi="Times New Roman"/>
          <w:b/>
          <w:i/>
          <w:sz w:val="26"/>
          <w:szCs w:val="26"/>
        </w:rPr>
        <w:t>cho</w:t>
      </w:r>
      <w:proofErr w:type="spellEnd"/>
      <w:r w:rsidRPr="00030216">
        <w:rPr>
          <w:rFonts w:ascii="Times New Roman" w:hAnsi="Times New Roman"/>
          <w:b/>
          <w:i/>
          <w:sz w:val="26"/>
          <w:szCs w:val="26"/>
        </w:rPr>
        <w:t xml:space="preserve"> NCS </w:t>
      </w:r>
    </w:p>
    <w:p w:rsidR="00030216" w:rsidRPr="00993E7D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ind w:firstLine="72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50DF2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350DF2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350D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50DF2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hay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>)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350DF2" w:rsidRDefault="00030216" w:rsidP="00030216">
      <w:pPr>
        <w:spacing w:after="0" w:line="324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50DF2"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proofErr w:type="spellStart"/>
      <w:r w:rsidRPr="00350DF2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350D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50DF2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khẳng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cương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ứng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đầy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đủ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luận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tiến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sĩ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hay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chỉnh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sửa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gì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thêm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ghi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rõ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chỉnh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sửa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) 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Default="00030216" w:rsidP="0003021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 w:rsidRPr="005A641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DF59CD" w:rsidRDefault="00030216" w:rsidP="00DF59CD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030216" w:rsidRPr="00DF59CD" w:rsidRDefault="00030216" w:rsidP="00DF59CD">
      <w:pPr>
        <w:spacing w:after="0" w:line="324" w:lineRule="auto"/>
        <w:ind w:left="4320"/>
        <w:jc w:val="center"/>
        <w:rPr>
          <w:rFonts w:ascii="Times New Roman" w:hAnsi="Times New Roman"/>
          <w:i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C7D0D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2C7D0D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C7D0D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2C7D0D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C7D0D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F59CD">
        <w:rPr>
          <w:rFonts w:ascii="Times New Roman" w:hAnsi="Times New Roman"/>
          <w:i/>
          <w:sz w:val="26"/>
          <w:szCs w:val="26"/>
          <w:lang w:val="vi-VN"/>
        </w:rPr>
        <w:t xml:space="preserve"> 20.....</w:t>
      </w:r>
      <w:bookmarkStart w:id="0" w:name="_GoBack"/>
      <w:bookmarkEnd w:id="0"/>
    </w:p>
    <w:p w:rsidR="00030216" w:rsidRDefault="00030216" w:rsidP="00030216">
      <w:pPr>
        <w:spacing w:after="0" w:line="324" w:lineRule="auto"/>
        <w:ind w:left="5954"/>
        <w:rPr>
          <w:rFonts w:ascii="Times New Roman" w:hAnsi="Times New Roman"/>
          <w:b/>
          <w:sz w:val="26"/>
          <w:szCs w:val="26"/>
        </w:rPr>
      </w:pPr>
      <w:r w:rsidRPr="002C7D0D">
        <w:rPr>
          <w:rFonts w:ascii="Times New Roman" w:hAnsi="Times New Roman"/>
          <w:b/>
          <w:sz w:val="26"/>
          <w:szCs w:val="26"/>
        </w:rPr>
        <w:t>NGƯỜI NHẬN XÉT</w:t>
      </w: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030216" w:rsidRDefault="00030216" w:rsidP="00030216">
      <w:pPr>
        <w:spacing w:after="0" w:line="240" w:lineRule="auto"/>
        <w:ind w:left="5954"/>
        <w:rPr>
          <w:rFonts w:ascii="Times New Roman" w:hAnsi="Times New Roman"/>
          <w:b/>
          <w:sz w:val="26"/>
          <w:szCs w:val="26"/>
        </w:rPr>
      </w:pPr>
    </w:p>
    <w:p w:rsidR="00D17A17" w:rsidRDefault="00D17A17"/>
    <w:sectPr w:rsidR="00D17A17" w:rsidSect="0003021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6"/>
    <w:rsid w:val="00030216"/>
    <w:rsid w:val="000338A9"/>
    <w:rsid w:val="00715B97"/>
    <w:rsid w:val="00873621"/>
    <w:rsid w:val="00D17A17"/>
    <w:rsid w:val="00D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C3BD"/>
  <w15:chartTrackingRefBased/>
  <w15:docId w15:val="{748B4CFA-F453-4450-A692-A15006CB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2021-01-19T08:15:00Z</dcterms:created>
  <dcterms:modified xsi:type="dcterms:W3CDTF">2021-02-26T02:54:00Z</dcterms:modified>
</cp:coreProperties>
</file>